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5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875301" cy="10239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5301" cy="1023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rFonts w:ascii="Calibri" w:cs="Calibri" w:eastAsia="Calibri" w:hAnsi="Calibri"/>
          <w:color w:val="339966"/>
        </w:rPr>
      </w:pPr>
      <w:r w:rsidDel="00000000" w:rsidR="00000000" w:rsidRPr="00000000">
        <w:rPr>
          <w:rFonts w:ascii="Calibri" w:cs="Calibri" w:eastAsia="Calibri" w:hAnsi="Calibri"/>
          <w:color w:val="339966"/>
          <w:rtl w:val="0"/>
        </w:rPr>
        <w:t xml:space="preserve">Job Description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SOC code 6136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Team Leader 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Job Title: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Team Leader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Working hours: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40 hours per week arranged to meet the needs of the service, including evenings and weekends.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Reports to: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Registered Manager 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Line Manager: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Registered Manager 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Purpose of the post: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To support and deputise for the registered manager to acheive successful operational management of the children’s service.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Key Roles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support the manager and staff to maintain highly detailed and accurate records that exceed those required by Ofsted and Achieving for Children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be responsible, with the manager,  for the safety, comfort, well-being and goals of each child when they are using the service.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work with the manager to ensure the service consistently meets Ofsted standards of Good or Outstanding.  To continuously work towards achieving an Outstanding service.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ensure, as directed by the manager, that all health and safety checks are fully recorded and timely.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work closely with other professionals for the well-being of the children, the staff and the service.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contribute to the creation and maintenance of a dynamic, motivated and skilled staff team, who support and work to the values of the organisation.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Keyrole 1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To support the manager and staff to maintain highly detailed and accurate records that exceed those required by Ofsted and Achieving for Children</w:t>
      </w:r>
    </w:p>
    <w:p w:rsidR="00000000" w:rsidDel="00000000" w:rsidP="00000000" w:rsidRDefault="00000000" w:rsidRPr="00000000" w14:paraId="0000001D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you are always fully acquainted with latest Ofsted regulations and standards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join with the manager to respond promptly and thoroughly to suggestions made by Regulation 44 visitor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directed by the manager, submit reports and requests to Ofsted promptly and to an excellent standard.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all incidents and accidents are reported promptly and correctly to the manager, or in their absence to Ofsted, Social Worker, AfC &amp; EnhanceAble SMT as required.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any restraints are recorded accurately and fully reported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 aware of record keeping skills of all staff and work to rectify through support any shortcomings.  Notify the manager of continuing issues.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with the manager, maintain excellent medication records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Keyrole 2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be responsible, with the manager,  for the safety, comfort, well-being and goals of each child when they are using the service.</w:t>
      </w:r>
    </w:p>
    <w:p w:rsidR="00000000" w:rsidDel="00000000" w:rsidP="00000000" w:rsidRDefault="00000000" w:rsidRPr="00000000" w14:paraId="00000029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with the manager, ensure strict adherence to EnhanceAble’s safeguarding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strive to ensure that each child identifies the service as a home from home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achieve or work towards level 5 in children’s management and leadership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maintain excellent support planning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support the manager to maintain a full suite of paperwork for each child and continuously review, audit and improve these records.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in a multidisciplinary team to ensure each child’s needs are fully met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closely with parents/guardians to ensure they are involved and listened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children’s wishes are listened to, captured, valued and shared as appropriate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Keyrole 3</w:t>
      </w:r>
    </w:p>
    <w:p w:rsidR="00000000" w:rsidDel="00000000" w:rsidP="00000000" w:rsidRDefault="00000000" w:rsidRPr="00000000" w14:paraId="00000034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work with the manager to ensure the service consistently meets Ofsted standards of Good or Outstanding.  To continuously work towards achieving an Outstanding service.</w:t>
      </w:r>
    </w:p>
    <w:p w:rsidR="00000000" w:rsidDel="00000000" w:rsidP="00000000" w:rsidRDefault="00000000" w:rsidRPr="00000000" w14:paraId="00000036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you, and staff have up to date knowledge and training regarding Ofsted’s requirements and standards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8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engage proactively with the To work with the manager to ensure the service consistently meets Ofsted standards of Good or Outstanding.  To continuously work towards achieving an Outstanding service.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8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, Reg 44 inspectors and other bodies to find new and better ways to excel in inspections.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support the manager to audit the service against standards and work to continuously improve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role model and inspire staff to meet the highest standards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actively manage performance of the staff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participate competently in inspections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Keyrole 4</w:t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To ensure, as directed by the manager, that all health and safety checks are fully recorded and timely.</w:t>
      </w:r>
    </w:p>
    <w:p w:rsidR="00000000" w:rsidDel="00000000" w:rsidP="00000000" w:rsidRDefault="00000000" w:rsidRPr="00000000" w14:paraId="00000044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closely with the manager to ensure prompt and timely repairs, checks and servicing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support the manager to audit all Health and Safety requirements at least monthly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with the manager to ensure all regular checks are carried out and appropriately recorded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 aware and follow all updated Ofsted guidance regarding health and safety and other bodies e.g HSE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support the manager to, or in their absence take responsibility to, deal promptly with any breaches and send relevant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Keyrole 5</w:t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To work closely with other professionals for the well-being of the children, the staff and the service.</w:t>
      </w:r>
    </w:p>
    <w:p w:rsidR="00000000" w:rsidDel="00000000" w:rsidP="00000000" w:rsidRDefault="00000000" w:rsidRPr="00000000" w14:paraId="0000004E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value the wealth of experience and expertise that a multi-disciplinary approach offers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recognise joint working as the default model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welcome other professionals into the service, giving them time, respect and learning from their expertise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consult other agencies as a matter of course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6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know the local network of professionals well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6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attend multi-agency initiatives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Keyrole 6</w:t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Contribute to the creation and maintenance of a dynamic, motivated and skilled staff team, who support and work to the values of the organisation. </w:t>
      </w:r>
    </w:p>
    <w:p w:rsidR="00000000" w:rsidDel="00000000" w:rsidP="00000000" w:rsidRDefault="00000000" w:rsidRPr="00000000" w14:paraId="0000005A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place a high value on learning and reflection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lead monthly 1:1s with staff (as delegated by manager)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hold yourself as role model to the staff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know the staff well and value them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involve yourself in on the job teaching and modelling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support the manager to deal with performance issues promptly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use a range of methods to support the team in their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contribute to ensure staff meetings are inclusive and encourage meaningful discussions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listen to the staff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support the manager to create and maintain an environment of continuous learning and improvement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2"/>
        <w:jc w:val="center"/>
        <w:rPr>
          <w:rFonts w:ascii="Calibri" w:cs="Calibri" w:eastAsia="Calibri" w:hAnsi="Calibri"/>
          <w:i w:val="0"/>
          <w:color w:val="339966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i w:val="0"/>
          <w:color w:val="339966"/>
          <w:sz w:val="36"/>
          <w:szCs w:val="36"/>
          <w:rtl w:val="0"/>
        </w:rPr>
        <w:t xml:space="preserve">Person Specification</w:t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Abilities</w:t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willingness and ability to work flexible hours (including evenings and weekends) to meet the needs of the service</w:t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be a mature and experienced care senior who can inspire and enthuse teams and lead by example</w:t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have excellent communication, administration and IT skills</w:t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ability to present professionally and carry out professional discussions.</w:t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analyse and problem-solve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work evenings and weekends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3"/>
        <w:rPr>
          <w:rFonts w:ascii="Calibri" w:cs="Calibri" w:eastAsia="Calibri" w:hAnsi="Calibri"/>
          <w:color w:val="339966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339966"/>
          <w:sz w:val="36"/>
          <w:szCs w:val="36"/>
          <w:rtl w:val="0"/>
        </w:rPr>
        <w:t xml:space="preserve">Skills and Knowledge</w:t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have or work towards Level 5 in children’s leadership</w:t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 least 2 years experience in a senior care role </w:t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uptodate, in depth knowledge of Ofsted requirements</w:t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Knowledge of team and management theory</w:t>
      </w:r>
    </w:p>
    <w:p w:rsidR="00000000" w:rsidDel="00000000" w:rsidP="00000000" w:rsidRDefault="00000000" w:rsidRPr="00000000" w14:paraId="0000007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Style w:val="Heading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Values</w:t>
      </w:r>
    </w:p>
    <w:p w:rsidR="00000000" w:rsidDel="00000000" w:rsidP="00000000" w:rsidRDefault="00000000" w:rsidRPr="00000000" w14:paraId="0000007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Support for EnhanceAble values</w:t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belief that disabled people can live successfully when supported appropriately</w:t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high value and regard for diversity and equality</w:t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commitment to valuing staff members and the team</w:t>
      </w:r>
    </w:p>
    <w:p w:rsidR="00000000" w:rsidDel="00000000" w:rsidP="00000000" w:rsidRDefault="00000000" w:rsidRPr="00000000" w14:paraId="0000007D">
      <w:pPr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pgSz w:h="16838" w:w="11906" w:orient="portrait"/>
      <w:pgMar w:bottom="1440" w:top="900" w:left="1800" w:right="180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color w:val="339966"/>
      <w:sz w:val="120"/>
      <w:szCs w:val="120"/>
    </w:rPr>
  </w:style>
  <w:style w:type="paragraph" w:styleId="Heading2">
    <w:name w:val="heading 2"/>
    <w:basedOn w:val="Normal"/>
    <w:next w:val="Normal"/>
    <w:pPr>
      <w:keepNext w:val="1"/>
    </w:pPr>
    <w:rPr>
      <w:b w:val="1"/>
      <w:i w:val="1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40"/>
      <w:szCs w:val="4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</w:pPr>
    <w:rPr>
      <w:b w:val="1"/>
      <w:color w:val="339966"/>
      <w:sz w:val="36"/>
      <w:szCs w:val="36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color w:val="339966"/>
      <w:sz w:val="120"/>
      <w:szCs w:val="120"/>
    </w:rPr>
  </w:style>
  <w:style w:type="paragraph" w:styleId="Heading2">
    <w:name w:val="heading 2"/>
    <w:basedOn w:val="Normal"/>
    <w:next w:val="Normal"/>
    <w:pPr>
      <w:keepNext w:val="1"/>
    </w:pPr>
    <w:rPr>
      <w:b w:val="1"/>
      <w:i w:val="1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40"/>
      <w:szCs w:val="4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</w:pPr>
    <w:rPr>
      <w:b w:val="1"/>
      <w:color w:val="339966"/>
      <w:sz w:val="36"/>
      <w:szCs w:val="36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color w:val="339966"/>
      <w:sz w:val="120"/>
      <w:szCs w:val="120"/>
    </w:rPr>
  </w:style>
  <w:style w:type="paragraph" w:styleId="Heading2">
    <w:name w:val="heading 2"/>
    <w:basedOn w:val="Normal"/>
    <w:next w:val="Normal"/>
    <w:pPr>
      <w:keepNext w:val="1"/>
    </w:pPr>
    <w:rPr>
      <w:b w:val="1"/>
      <w:i w:val="1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40"/>
      <w:szCs w:val="4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</w:pPr>
    <w:rPr>
      <w:b w:val="1"/>
      <w:color w:val="339966"/>
      <w:sz w:val="36"/>
      <w:szCs w:val="36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color w:val="339966"/>
      <w:sz w:val="120"/>
      <w:szCs w:val="120"/>
    </w:rPr>
  </w:style>
  <w:style w:type="paragraph" w:styleId="Heading2">
    <w:name w:val="heading 2"/>
    <w:basedOn w:val="Normal"/>
    <w:next w:val="Normal"/>
    <w:pPr>
      <w:keepNext w:val="1"/>
    </w:pPr>
    <w:rPr>
      <w:b w:val="1"/>
      <w:i w:val="1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40"/>
      <w:szCs w:val="4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</w:pPr>
    <w:rPr>
      <w:b w:val="1"/>
      <w:color w:val="339966"/>
      <w:sz w:val="36"/>
      <w:szCs w:val="36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</w:rPr>
  </w:style>
  <w:style w:type="paragraph" w:styleId="Normal" w:default="1">
    <w:name w:val="Normal"/>
    <w:qFormat w:val="1"/>
    <w:rsid w:val="002A58B9"/>
    <w:pPr>
      <w:spacing w:after="0" w:line="240" w:lineRule="auto"/>
    </w:pPr>
    <w:rPr>
      <w:rFonts w:ascii="Century Gothic" w:cs="Times New Roman" w:eastAsia="Times New Roman" w:hAnsi="Century Gothic"/>
      <w:sz w:val="24"/>
      <w:szCs w:val="24"/>
    </w:rPr>
  </w:style>
  <w:style w:type="paragraph" w:styleId="Heading1">
    <w:name w:val="heading 1"/>
    <w:basedOn w:val="Normal"/>
    <w:next w:val="Normal"/>
    <w:link w:val="Heading1Char"/>
    <w:qFormat w:val="1"/>
    <w:rsid w:val="002A58B9"/>
    <w:pPr>
      <w:keepNext w:val="1"/>
      <w:jc w:val="center"/>
      <w:outlineLvl w:val="0"/>
    </w:pPr>
    <w:rPr>
      <w:b w:val="1"/>
      <w:bCs w:val="1"/>
      <w:color w:val="339966"/>
      <w:sz w:val="120"/>
    </w:rPr>
  </w:style>
  <w:style w:type="paragraph" w:styleId="Heading2">
    <w:name w:val="heading 2"/>
    <w:basedOn w:val="Normal"/>
    <w:next w:val="Normal"/>
    <w:link w:val="Heading2Char"/>
    <w:qFormat w:val="1"/>
    <w:rsid w:val="002A58B9"/>
    <w:pPr>
      <w:keepNext w:val="1"/>
      <w:outlineLvl w:val="1"/>
    </w:pPr>
    <w:rPr>
      <w:b w:val="1"/>
      <w:bCs w:val="1"/>
      <w:i w:val="1"/>
      <w:iCs w:val="1"/>
    </w:rPr>
  </w:style>
  <w:style w:type="paragraph" w:styleId="Heading3">
    <w:name w:val="heading 3"/>
    <w:basedOn w:val="Normal"/>
    <w:next w:val="Normal"/>
    <w:link w:val="Heading3Char"/>
    <w:qFormat w:val="1"/>
    <w:rsid w:val="002A58B9"/>
    <w:pPr>
      <w:keepNext w:val="1"/>
      <w:outlineLvl w:val="2"/>
    </w:pPr>
    <w:rPr>
      <w:b w:val="1"/>
      <w:bCs w:val="1"/>
      <w:sz w:val="40"/>
    </w:rPr>
  </w:style>
  <w:style w:type="paragraph" w:styleId="Heading5">
    <w:name w:val="heading 5"/>
    <w:basedOn w:val="Normal"/>
    <w:next w:val="Normal"/>
    <w:link w:val="Heading5Char"/>
    <w:qFormat w:val="1"/>
    <w:rsid w:val="002A58B9"/>
    <w:pPr>
      <w:keepNext w:val="1"/>
      <w:outlineLvl w:val="4"/>
    </w:pPr>
    <w:rPr>
      <w:b w:val="1"/>
      <w:bCs w:val="1"/>
      <w:sz w:val="28"/>
    </w:rPr>
  </w:style>
  <w:style w:type="paragraph" w:styleId="Heading6">
    <w:name w:val="heading 6"/>
    <w:basedOn w:val="Normal"/>
    <w:next w:val="Normal"/>
    <w:link w:val="Heading6Char"/>
    <w:qFormat w:val="1"/>
    <w:rsid w:val="002A58B9"/>
    <w:pPr>
      <w:keepNext w:val="1"/>
      <w:outlineLvl w:val="5"/>
    </w:pPr>
    <w:rPr>
      <w:b w:val="1"/>
      <w:bCs w:val="1"/>
      <w:color w:val="339966"/>
      <w:sz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2A58B9"/>
    <w:rPr>
      <w:rFonts w:ascii="Century Gothic" w:cs="Times New Roman" w:eastAsia="Times New Roman" w:hAnsi="Century Gothic"/>
      <w:b w:val="1"/>
      <w:bCs w:val="1"/>
      <w:color w:val="339966"/>
      <w:sz w:val="120"/>
      <w:szCs w:val="24"/>
    </w:rPr>
  </w:style>
  <w:style w:type="character" w:styleId="Heading2Char" w:customStyle="1">
    <w:name w:val="Heading 2 Char"/>
    <w:basedOn w:val="DefaultParagraphFont"/>
    <w:link w:val="Heading2"/>
    <w:rsid w:val="002A58B9"/>
    <w:rPr>
      <w:rFonts w:ascii="Century Gothic" w:cs="Times New Roman" w:eastAsia="Times New Roman" w:hAnsi="Century Gothic"/>
      <w:b w:val="1"/>
      <w:bCs w:val="1"/>
      <w:i w:val="1"/>
      <w:iCs w:val="1"/>
      <w:sz w:val="24"/>
      <w:szCs w:val="24"/>
    </w:rPr>
  </w:style>
  <w:style w:type="character" w:styleId="Heading3Char" w:customStyle="1">
    <w:name w:val="Heading 3 Char"/>
    <w:basedOn w:val="DefaultParagraphFont"/>
    <w:link w:val="Heading3"/>
    <w:rsid w:val="002A58B9"/>
    <w:rPr>
      <w:rFonts w:ascii="Century Gothic" w:cs="Times New Roman" w:eastAsia="Times New Roman" w:hAnsi="Century Gothic"/>
      <w:b w:val="1"/>
      <w:bCs w:val="1"/>
      <w:sz w:val="40"/>
      <w:szCs w:val="24"/>
    </w:rPr>
  </w:style>
  <w:style w:type="character" w:styleId="Heading5Char" w:customStyle="1">
    <w:name w:val="Heading 5 Char"/>
    <w:basedOn w:val="DefaultParagraphFont"/>
    <w:link w:val="Heading5"/>
    <w:rsid w:val="002A58B9"/>
    <w:rPr>
      <w:rFonts w:ascii="Century Gothic" w:cs="Times New Roman" w:eastAsia="Times New Roman" w:hAnsi="Century Gothic"/>
      <w:b w:val="1"/>
      <w:bCs w:val="1"/>
      <w:sz w:val="28"/>
      <w:szCs w:val="24"/>
    </w:rPr>
  </w:style>
  <w:style w:type="character" w:styleId="Heading6Char" w:customStyle="1">
    <w:name w:val="Heading 6 Char"/>
    <w:basedOn w:val="DefaultParagraphFont"/>
    <w:link w:val="Heading6"/>
    <w:rsid w:val="002A58B9"/>
    <w:rPr>
      <w:rFonts w:ascii="Century Gothic" w:cs="Times New Roman" w:eastAsia="Times New Roman" w:hAnsi="Century Gothic"/>
      <w:b w:val="1"/>
      <w:bCs w:val="1"/>
      <w:color w:val="339966"/>
      <w:sz w:val="36"/>
      <w:szCs w:val="24"/>
    </w:rPr>
  </w:style>
  <w:style w:type="paragraph" w:styleId="BodyText">
    <w:name w:val="Body Text"/>
    <w:basedOn w:val="Normal"/>
    <w:link w:val="BodyTextChar"/>
    <w:semiHidden w:val="1"/>
    <w:rsid w:val="002A58B9"/>
    <w:pPr>
      <w:jc w:val="center"/>
    </w:pPr>
    <w:rPr>
      <w:b w:val="1"/>
      <w:bCs w:val="1"/>
      <w:color w:val="339966"/>
      <w:sz w:val="96"/>
    </w:rPr>
  </w:style>
  <w:style w:type="character" w:styleId="BodyTextChar" w:customStyle="1">
    <w:name w:val="Body Text Char"/>
    <w:basedOn w:val="DefaultParagraphFont"/>
    <w:link w:val="BodyText"/>
    <w:semiHidden w:val="1"/>
    <w:rsid w:val="002A58B9"/>
    <w:rPr>
      <w:rFonts w:ascii="Century Gothic" w:cs="Times New Roman" w:eastAsia="Times New Roman" w:hAnsi="Century Gothic"/>
      <w:b w:val="1"/>
      <w:bCs w:val="1"/>
      <w:color w:val="339966"/>
      <w:sz w:val="96"/>
      <w:szCs w:val="24"/>
    </w:rPr>
  </w:style>
  <w:style w:type="paragraph" w:styleId="Footer">
    <w:name w:val="footer"/>
    <w:basedOn w:val="Normal"/>
    <w:link w:val="FooterChar"/>
    <w:semiHidden w:val="1"/>
    <w:rsid w:val="002A58B9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semiHidden w:val="1"/>
    <w:rsid w:val="002A58B9"/>
    <w:rPr>
      <w:rFonts w:ascii="Century Gothic" w:cs="Times New Roman" w:eastAsia="Times New Roman" w:hAnsi="Century Gothic"/>
      <w:sz w:val="24"/>
      <w:szCs w:val="24"/>
    </w:rPr>
  </w:style>
  <w:style w:type="character" w:styleId="PageNumber">
    <w:name w:val="page number"/>
    <w:basedOn w:val="DefaultParagraphFont"/>
    <w:semiHidden w:val="1"/>
    <w:rsid w:val="002A58B9"/>
  </w:style>
  <w:style w:type="paragraph" w:styleId="Title">
    <w:name w:val="Title"/>
    <w:basedOn w:val="Normal"/>
    <w:link w:val="TitleChar"/>
    <w:qFormat w:val="1"/>
    <w:rsid w:val="002A58B9"/>
    <w:pPr>
      <w:jc w:val="center"/>
    </w:pPr>
    <w:rPr>
      <w:b w:val="1"/>
      <w:bCs w:val="1"/>
      <w:sz w:val="32"/>
    </w:rPr>
  </w:style>
  <w:style w:type="character" w:styleId="TitleChar" w:customStyle="1">
    <w:name w:val="Title Char"/>
    <w:basedOn w:val="DefaultParagraphFont"/>
    <w:link w:val="Title"/>
    <w:rsid w:val="002A58B9"/>
    <w:rPr>
      <w:rFonts w:ascii="Century Gothic" w:cs="Times New Roman" w:eastAsia="Times New Roman" w:hAnsi="Century Gothic"/>
      <w:b w:val="1"/>
      <w:bCs w:val="1"/>
      <w:sz w:val="32"/>
      <w:szCs w:val="24"/>
    </w:rPr>
  </w:style>
  <w:style w:type="paragraph" w:styleId="BodyText3">
    <w:name w:val="Body Text 3"/>
    <w:basedOn w:val="Normal"/>
    <w:link w:val="BodyText3Char"/>
    <w:semiHidden w:val="1"/>
    <w:rsid w:val="002A58B9"/>
    <w:rPr>
      <w:b w:val="1"/>
      <w:bCs w:val="1"/>
      <w:color w:val="339966"/>
      <w:sz w:val="36"/>
    </w:rPr>
  </w:style>
  <w:style w:type="character" w:styleId="BodyText3Char" w:customStyle="1">
    <w:name w:val="Body Text 3 Char"/>
    <w:basedOn w:val="DefaultParagraphFont"/>
    <w:link w:val="BodyText3"/>
    <w:semiHidden w:val="1"/>
    <w:rsid w:val="002A58B9"/>
    <w:rPr>
      <w:rFonts w:ascii="Century Gothic" w:cs="Times New Roman" w:eastAsia="Times New Roman" w:hAnsi="Century Gothic"/>
      <w:b w:val="1"/>
      <w:bCs w:val="1"/>
      <w:color w:val="339966"/>
      <w:sz w:val="36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8BxpG1peHQ+nFQlInKIUtNQVzg==">CgMxLjA4AHIhMXNmX0YwT0IxeDVxVWhISS16bkFTNlNyMG53Q1FzVzN6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2010-01-20T12:03:00Z</dcterms:created>
  <dc:creator>Julie</dc:creator>
</cp:coreProperties>
</file>